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20" w:line="300" w:lineRule="auto"/>
        <w:jc w:val="center"/>
      </w:pPr>
      <w:r>
        <w:rPr>
          <w:b/>
          <w:bCs/>
          <w:sz w:val="26"/>
          <w:szCs w:val="26"/>
          <w:rFonts w:ascii="Times New Roman" w:cs="Times New Roman" w:eastAsia="Times New Roman" w:hAnsi="Times New Roman"/>
        </w:rPr>
        <w:t xml:space="preserve">CỘNG HÒA XÃ HỘI CHỦ NGHĨA VIỆT NAM</w:t>
      </w:r>
    </w:p>
    <w:p>
      <w:pPr>
        <w:spacing w:before="0" w:after="0" w:line="300" w:lineRule="auto"/>
        <w:jc w:val="center"/>
      </w:pPr>
      <w:r>
        <w:rPr>
          <w:b/>
          <w:bCs/>
          <w:sz w:val="26"/>
          <w:szCs w:val="26"/>
          <w:rFonts w:ascii="Times New Roman" w:cs="Times New Roman" w:eastAsia="Times New Roman" w:hAnsi="Times New Roman"/>
        </w:rPr>
        <w:t xml:space="preserve">Độc lập – Tự do – Hạnh phúc</w:t>
      </w:r>
    </w:p>
    <w:p>
      <w:pPr>
        <w:spacing w:before="0" w:after="120" w:line="300" w:lineRule="auto"/>
        <w:jc w:val="center"/>
      </w:pPr>
      <w:r>
        <w:rPr>
          <w:sz w:val="26"/>
          <w:szCs w:val="26"/>
          <w:rFonts w:ascii="Times New Roman" w:cs="Times New Roman" w:eastAsia="Times New Roman" w:hAnsi="Times New Roman"/>
        </w:rPr>
        <w:t xml:space="preserve">─────────────</w:t>
      </w:r>
    </w:p>
    <w:p>
      <w:pPr>
        <w:spacing w:before="0" w:after="160" w:line="300" w:lineRule="auto"/>
        <w:jc w:val="right"/>
      </w:pPr>
      <w:r>
        <w:rPr>
          <w:i/>
          <w:iCs/>
          <w:sz w:val="26"/>
          <w:szCs w:val="26"/>
          <w:rFonts w:ascii="Times New Roman" w:cs="Times New Roman" w:eastAsia="Times New Roman" w:hAnsi="Times New Roman"/>
        </w:rPr>
        <w:t xml:space="preserve">.............., ngày ...... tháng ...... năm 20......</w:t>
      </w:r>
    </w:p>
    <w:p>
      <w:pPr>
        <w:spacing w:before="0" w:after="20" w:line="300" w:lineRule="auto"/>
        <w:jc w:val="center"/>
      </w:pPr>
      <w:r>
        <w:rPr>
          <w:b/>
          <w:bCs/>
          <w:sz w:val="32"/>
          <w:szCs w:val="32"/>
          <w:rFonts w:ascii="Times New Roman" w:cs="Times New Roman" w:eastAsia="Times New Roman" w:hAnsi="Times New Roman"/>
        </w:rPr>
        <w:t xml:space="preserve">ĐƠN TỐ CÁO</w:t>
      </w:r>
    </w:p>
    <w:p>
      <w:pPr>
        <w:spacing w:before="0" w:after="160" w:line="300" w:lineRule="auto"/>
        <w:jc w:val="center"/>
      </w:pPr>
      <w:r>
        <w:rPr>
          <w:b/>
          <w:bCs/>
          <w:sz w:val="26"/>
          <w:szCs w:val="26"/>
          <w:rFonts w:ascii="Times New Roman" w:cs="Times New Roman" w:eastAsia="Times New Roman" w:hAnsi="Times New Roman"/>
        </w:rPr>
        <w:t xml:space="preserve">(V/v: Tố cáo hành vi vi phạm pháp luật của ..........................................)</w:t>
      </w:r>
    </w:p>
    <w:p>
      <w:pPr>
        <w:tabs>
          <w:tab w:val="right" w:pos="9071" w:leader="dot"/>
        </w:tabs>
        <w:spacing w:before="0" w:after="140" w:line="300" w:lineRule="auto"/>
        <w:jc w:val="left"/>
      </w:pPr>
      <w:r>
        <w:rPr>
          <w:b/>
          <w:bCs/>
          <w:sz w:val="26"/>
          <w:szCs w:val="26"/>
          <w:rFonts w:ascii="Times New Roman" w:cs="Times New Roman" w:eastAsia="Times New Roman" w:hAnsi="Times New Roman"/>
        </w:rPr>
        <w:t xml:space="preserve">Kính gửi:</w:t>
      </w:r>
      <w:r>
        <w:rPr>
          <w:sz w:val="26"/>
          <w:szCs w:val="26"/>
          <w:rFonts w:ascii="Times New Roman" w:cs="Times New Roman" w:eastAsia="Times New Roman" w:hAnsi="Times New Roman"/>
        </w:rPr>
        <w:t xml:space="preserve"> (1)</w:t>
      </w:r>
      <w:r>
        <w:rPr>
          <w:sz w:val="26"/>
          <w:szCs w:val="26"/>
          <w:rFonts w:ascii="Times New Roman" w:cs="Times New Roman" w:eastAsia="Times New Roman" w:hAnsi="Times New Roman"/>
        </w:rPr>
        <w:tab/>
      </w:r>
    </w:p>
    <w:p>
      <w:pPr>
        <w:keepNext/>
        <w:spacing w:before="0" w:after="40" w:line="300" w:lineRule="auto"/>
        <w:jc w:val="left"/>
      </w:pPr>
      <w:r>
        <w:rPr>
          <w:b/>
          <w:bCs/>
          <w:sz w:val="26"/>
          <w:szCs w:val="26"/>
          <w:rFonts w:ascii="Times New Roman" w:cs="Times New Roman" w:eastAsia="Times New Roman" w:hAnsi="Times New Roman"/>
        </w:rPr>
        <w:t xml:space="preserve">Người tố cáo:</w:t>
      </w:r>
      <w:r>
        <w:rPr>
          <w:sz w:val="26"/>
          <w:szCs w:val="26"/>
          <w:rFonts w:ascii="Times New Roman" w:cs="Times New Roman" w:eastAsia="Times New Roman" w:hAnsi="Times New Roman"/>
        </w:rPr>
        <w:t xml:space="preserve"> (2)</w:t>
      </w:r>
    </w:p>
    <w:p>
      <w:pPr>
        <w:tabs>
          <w:tab w:val="right" w:pos="56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Họ và tên:</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Năm sinh:</w:t>
      </w:r>
      <w:r>
        <w:rPr>
          <w:sz w:val="26"/>
          <w:szCs w:val="26"/>
          <w:rFonts w:ascii="Times New Roman" w:cs="Times New Roman" w:eastAsia="Times New Roman" w:hAnsi="Times New Roman"/>
        </w:rPr>
        <w:tab/>
      </w:r>
    </w:p>
    <w:p>
      <w:pPr>
        <w:tabs>
          <w:tab w:val="right" w:pos="54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Số CCCD/định danh cá nhân/hộ chiếu:</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Cấp ngày:</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Nơi cư trú hiện nay (3) (số nhà, đường/thôn, xã/phường, tỉnh/thành phố):</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4200" w:leader="dot"/>
          <w:tab w:val="right" w:pos="9071" w:leader="dot"/>
        </w:tabs>
        <w:spacing w:before="0" w:after="110" w:line="300" w:lineRule="auto"/>
        <w:ind w:left="280"/>
        <w:jc w:val="left"/>
      </w:pPr>
      <w:r>
        <w:rPr>
          <w:sz w:val="26"/>
          <w:szCs w:val="26"/>
          <w:rFonts w:ascii="Times New Roman" w:cs="Times New Roman" w:eastAsia="Times New Roman" w:hAnsi="Times New Roman"/>
        </w:rPr>
        <w:t xml:space="preserve">Số điện thoại:</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Email (cách thức liên hệ khác):</w:t>
      </w:r>
      <w:r>
        <w:rPr>
          <w:sz w:val="26"/>
          <w:szCs w:val="26"/>
          <w:rFonts w:ascii="Times New Roman" w:cs="Times New Roman" w:eastAsia="Times New Roman" w:hAnsi="Times New Roman"/>
        </w:rPr>
        <w:tab/>
      </w:r>
    </w:p>
    <w:p>
      <w:pPr>
        <w:keepNext/>
        <w:spacing w:before="0" w:after="40" w:line="300" w:lineRule="auto"/>
        <w:jc w:val="left"/>
      </w:pPr>
      <w:r>
        <w:rPr>
          <w:b/>
          <w:bCs/>
          <w:sz w:val="26"/>
          <w:szCs w:val="26"/>
          <w:rFonts w:ascii="Times New Roman" w:cs="Times New Roman" w:eastAsia="Times New Roman" w:hAnsi="Times New Roman"/>
        </w:rPr>
        <w:t xml:space="preserve">Người bị tố cáo:</w:t>
      </w:r>
      <w:r>
        <w:rPr>
          <w:sz w:val="26"/>
          <w:szCs w:val="26"/>
          <w:rFonts w:ascii="Times New Roman" w:cs="Times New Roman" w:eastAsia="Times New Roman" w:hAnsi="Times New Roman"/>
        </w:rPr>
        <w:t xml:space="preserve"> (4)</w:t>
      </w:r>
    </w:p>
    <w:p>
      <w:pPr>
        <w:tabs>
          <w:tab w:val="right" w:pos="56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Họ và tên / tên tổ chức:</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Năm sinh (nếu biết):</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Chức vụ, nơi công tác hoặc nơi cư trú (nếu biết):</w:t>
      </w:r>
      <w:r>
        <w:rPr>
          <w:sz w:val="26"/>
          <w:szCs w:val="26"/>
          <w:rFonts w:ascii="Times New Roman" w:cs="Times New Roman" w:eastAsia="Times New Roman" w:hAnsi="Times New Roman"/>
        </w:rPr>
        <w:tab/>
      </w:r>
    </w:p>
    <w:p>
      <w:pPr>
        <w:tabs>
          <w:tab w:val="right" w:pos="9071" w:leader="dot"/>
        </w:tabs>
        <w:spacing w:before="0" w:after="110" w:line="300" w:lineRule="auto"/>
        <w:ind w:left="280"/>
        <w:jc w:val="left"/>
      </w:pPr>
      <w:r>
        <w:rPr>
          <w:sz w:val="26"/>
          <w:szCs w:val="26"/>
          <w:rFonts w:ascii="Times New Roman" w:cs="Times New Roman" w:eastAsia="Times New Roman" w:hAnsi="Times New Roman"/>
        </w:rPr>
        <w:tab/>
      </w:r>
    </w:p>
    <w:p>
      <w:pPr>
        <w:spacing w:before="0" w:after="100" w:line="300" w:lineRule="auto"/>
        <w:ind w:firstLine="567"/>
        <w:jc w:val="both"/>
      </w:pPr>
      <w:r>
        <w:rPr>
          <w:sz w:val="26"/>
          <w:szCs w:val="26"/>
          <w:rFonts w:ascii="Times New Roman" w:cs="Times New Roman" w:eastAsia="Times New Roman" w:hAnsi="Times New Roman"/>
        </w:rPr>
        <w:t xml:space="preserve">Tôi làm đơn này tố cáo hành vi vi phạm pháp luật của người bị tố cáo nêu trên với những nội dung sau:</w:t>
      </w:r>
    </w:p>
    <w:p>
      <w:pPr>
        <w:keepNext/>
        <w:spacing w:before="0" w:after="100" w:line="300" w:lineRule="auto"/>
        <w:jc w:val="left"/>
      </w:pPr>
      <w:r>
        <w:rPr>
          <w:b/>
          <w:bCs/>
          <w:sz w:val="26"/>
          <w:szCs w:val="26"/>
          <w:rFonts w:ascii="Times New Roman" w:cs="Times New Roman" w:eastAsia="Times New Roman" w:hAnsi="Times New Roman"/>
        </w:rPr>
        <w:t xml:space="preserve">I. Hành vi vi phạm pháp luật bị tố cáo</w:t>
      </w:r>
      <w:r>
        <w:rPr>
          <w:sz w:val="26"/>
          <w:szCs w:val="26"/>
          <w:rFonts w:ascii="Times New Roman" w:cs="Times New Roman" w:eastAsia="Times New Roman" w:hAnsi="Times New Roman"/>
        </w:rPr>
        <w:t xml:space="preserve"> (5)</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1. Thời gian, địa điểm xảy ra:</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2. Diễn biến hành vi (ai làm gì, bằng cách nào, nhiều lần hay một lần):</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3. Hậu quả, thiệt hại đã xảy ra hoặc có nguy cơ xảy ra:</w:t>
      </w:r>
      <w:r>
        <w:rPr>
          <w:sz w:val="26"/>
          <w:szCs w:val="26"/>
          <w:rFonts w:ascii="Times New Roman" w:cs="Times New Roman" w:eastAsia="Times New Roman" w:hAnsi="Times New Roman"/>
        </w:rPr>
        <w:tab/>
      </w:r>
    </w:p>
    <w:p>
      <w:pPr>
        <w:tabs>
          <w:tab w:val="right" w:pos="9071" w:leader="dot"/>
        </w:tabs>
        <w:spacing w:before="0" w:after="110" w:line="300" w:lineRule="auto"/>
        <w:ind w:left="280"/>
        <w:jc w:val="left"/>
      </w:pPr>
      <w:r>
        <w:rPr>
          <w:sz w:val="26"/>
          <w:szCs w:val="26"/>
          <w:rFonts w:ascii="Times New Roman" w:cs="Times New Roman" w:eastAsia="Times New Roman" w:hAnsi="Times New Roman"/>
        </w:rPr>
        <w:tab/>
      </w:r>
    </w:p>
    <w:p>
      <w:pPr>
        <w:tabs>
          <w:tab w:val="right" w:pos="9071" w:leader="dot"/>
        </w:tabs>
        <w:spacing w:before="0" w:after="110" w:line="300" w:lineRule="auto"/>
        <w:ind w:left="280"/>
        <w:jc w:val="left"/>
      </w:pPr>
      <w:r>
        <w:rPr>
          <w:sz w:val="26"/>
          <w:szCs w:val="26"/>
          <w:rFonts w:ascii="Times New Roman" w:cs="Times New Roman" w:eastAsia="Times New Roman" w:hAnsi="Times New Roman"/>
        </w:rPr>
        <w:tab/>
      </w:r>
    </w:p>
    <w:p>
      <w:pPr>
        <w:keepNext/>
        <w:spacing w:before="0" w:after="100" w:line="300" w:lineRule="auto"/>
        <w:jc w:val="left"/>
      </w:pPr>
      <w:r>
        <w:rPr>
          <w:b/>
          <w:bCs/>
          <w:sz w:val="26"/>
          <w:szCs w:val="26"/>
          <w:rFonts w:ascii="Times New Roman" w:cs="Times New Roman" w:eastAsia="Times New Roman" w:hAnsi="Times New Roman"/>
        </w:rPr>
        <w:t xml:space="preserve">II. Căn cứ pháp luật</w:t>
      </w:r>
      <w:r>
        <w:rPr>
          <w:sz w:val="26"/>
          <w:szCs w:val="26"/>
          <w:rFonts w:ascii="Times New Roman" w:cs="Times New Roman" w:eastAsia="Times New Roman" w:hAnsi="Times New Roman"/>
        </w:rPr>
        <w:t xml:space="preserve"> (nếu biết) (6)</w:t>
      </w:r>
    </w:p>
    <w:p>
      <w:pPr>
        <w:tabs>
          <w:tab w:val="right" w:pos="9071" w:leader="dot"/>
        </w:tabs>
        <w:spacing w:before="0" w:after="110" w:line="300" w:lineRule="auto"/>
        <w:ind w:left="280"/>
        <w:jc w:val="left"/>
      </w:pPr>
      <w:r>
        <w:rPr>
          <w:sz w:val="26"/>
          <w:szCs w:val="26"/>
          <w:rFonts w:ascii="Times New Roman" w:cs="Times New Roman" w:eastAsia="Times New Roman" w:hAnsi="Times New Roman"/>
        </w:rPr>
        <w:tab/>
      </w:r>
    </w:p>
    <w:p>
      <w:pPr>
        <w:keepNext/>
        <w:spacing w:before="0" w:after="100" w:line="300" w:lineRule="auto"/>
        <w:jc w:val="left"/>
      </w:pPr>
      <w:r>
        <w:rPr>
          <w:b/>
          <w:bCs/>
          <w:sz w:val="26"/>
          <w:szCs w:val="26"/>
          <w:rFonts w:ascii="Times New Roman" w:cs="Times New Roman" w:eastAsia="Times New Roman" w:hAnsi="Times New Roman"/>
        </w:rPr>
        <w:t xml:space="preserve">III. Các thông tin liên quan khác</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1. Người biết sự việc, người làm chứng (họ tên, địa chỉ):</w:t>
      </w:r>
      <w:r>
        <w:rPr>
          <w:sz w:val="26"/>
          <w:szCs w:val="26"/>
          <w:rFonts w:ascii="Times New Roman" w:cs="Times New Roman" w:eastAsia="Times New Roman" w:hAnsi="Times New Roman"/>
        </w:rPr>
        <w:tab/>
      </w:r>
    </w:p>
    <w:p>
      <w:pPr>
        <w:tabs>
          <w:tab w:val="right" w:pos="9071" w:leader="dot"/>
        </w:tabs>
        <w:spacing w:before="0" w:after="110" w:line="300" w:lineRule="auto"/>
        <w:ind w:left="280"/>
        <w:jc w:val="left"/>
      </w:pPr>
      <w:r>
        <w:rPr>
          <w:sz w:val="26"/>
          <w:szCs w:val="26"/>
          <w:rFonts w:ascii="Times New Roman" w:cs="Times New Roman" w:eastAsia="Times New Roman" w:hAnsi="Times New Roman"/>
        </w:rPr>
        <w:t xml:space="preserve">2. Vụ việc đã gửi đến cơ quan, tổ chức nào khác chưa (nếu có, ghi rõ):</w:t>
      </w:r>
      <w:r>
        <w:rPr>
          <w:sz w:val="26"/>
          <w:szCs w:val="26"/>
          <w:rFonts w:ascii="Times New Roman" w:cs="Times New Roman" w:eastAsia="Times New Roman" w:hAnsi="Times New Roman"/>
        </w:rPr>
        <w:tab/>
      </w:r>
    </w:p>
    <w:p>
      <w:pPr>
        <w:keepNext/>
        <w:spacing w:before="0" w:after="100" w:line="300" w:lineRule="auto"/>
        <w:jc w:val="left"/>
      </w:pPr>
      <w:r>
        <w:rPr>
          <w:b/>
          <w:bCs/>
          <w:sz w:val="26"/>
          <w:szCs w:val="26"/>
          <w:rFonts w:ascii="Times New Roman" w:cs="Times New Roman" w:eastAsia="Times New Roman" w:hAnsi="Times New Roman"/>
        </w:rPr>
        <w:t xml:space="preserve">IV. Đề nghị</w:t>
      </w:r>
      <w:r>
        <w:rPr>
          <w:sz w:val="26"/>
          <w:szCs w:val="26"/>
          <w:rFonts w:ascii="Times New Roman" w:cs="Times New Roman" w:eastAsia="Times New Roman" w:hAnsi="Times New Roman"/>
        </w:rPr>
        <w:t xml:space="preserve"> (7)</w:t>
      </w:r>
    </w:p>
    <w:p>
      <w:pPr>
        <w:spacing w:before="0" w:after="100" w:line="300" w:lineRule="auto"/>
        <w:ind w:firstLine="567"/>
        <w:jc w:val="both"/>
      </w:pPr>
      <w:r>
        <w:rPr>
          <w:sz w:val="26"/>
          <w:szCs w:val="26"/>
          <w:rFonts w:ascii="Times New Roman" w:cs="Times New Roman" w:eastAsia="Times New Roman" w:hAnsi="Times New Roman"/>
        </w:rPr>
        <w:t xml:space="preserve">Kính đề nghị cơ quan có thẩm quyền tiếp nhận, thụ lý, xác minh và giải quyết tố cáo theo quy định của pháp luật; thông báo cho tôi việc thụ lý và kết quả giải quyết. Đề nghị giữ bí mật thông tin cá nhân của tôi theo quy định.</w:t>
      </w:r>
    </w:p>
    <w:p>
      <w:pPr>
        <w:spacing w:before="0" w:after="120" w:line="300" w:lineRule="auto"/>
        <w:ind w:firstLine="567"/>
        <w:jc w:val="both"/>
      </w:pPr>
      <w:r>
        <w:rPr>
          <w:sz w:val="26"/>
          <w:szCs w:val="26"/>
          <w:rFonts w:ascii="Times New Roman" w:cs="Times New Roman" w:eastAsia="Times New Roman" w:hAnsi="Times New Roman"/>
        </w:rPr>
        <w:t xml:space="preserve">Tôi cam đoan nội dung tố cáo là đúng sự thật và chịu trách nhiệm trước pháp luật về nội dung tố cáo của mình.</w:t>
      </w:r>
    </w:p>
    <w:p>
      <w:pPr>
        <w:keepNext/>
        <w:spacing w:before="0" w:after="100" w:line="300" w:lineRule="auto"/>
        <w:jc w:val="left"/>
      </w:pPr>
      <w:r>
        <w:rPr>
          <w:b/>
          <w:bCs/>
          <w:sz w:val="26"/>
          <w:szCs w:val="26"/>
          <w:rFonts w:ascii="Times New Roman" w:cs="Times New Roman" w:eastAsia="Times New Roman" w:hAnsi="Times New Roman"/>
        </w:rPr>
        <w:t xml:space="preserve">Tài liệu, chứng cứ kèm theo đơn:</w:t>
      </w:r>
      <w:r>
        <w:rPr>
          <w:sz w:val="26"/>
          <w:szCs w:val="26"/>
          <w:rFonts w:ascii="Times New Roman" w:cs="Times New Roman" w:eastAsia="Times New Roman" w:hAnsi="Times New Roman"/>
        </w:rPr>
        <w:t xml:space="preserve"> (8)</w:t>
      </w: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00"/>
        <w:gridCol w:w="6400"/>
        <w:gridCol w:w="1500"/>
      </w:tblGrid>
      <w:tr>
        <w:trPr>
          <w:tblHeader/>
        </w:trPr>
        <w:tc>
          <w:tcPr>
            <w:tcW w:type="dxa" w:w="800"/>
            <w:tcBorders>
              <w:top w:val="single" w:color="000000" w:sz="4"/>
              <w:left w:val="single" w:color="000000" w:sz="4"/>
              <w:bottom w:val="single" w:color="000000" w:sz="4"/>
              <w:right w:val="single" w:color="000000" w:sz="4"/>
            </w:tcBorders>
            <w:shd w:fill="EDE6DA" w:color="auto" w:val="clear"/>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STT</w:t>
            </w:r>
          </w:p>
        </w:tc>
        <w:tc>
          <w:tcPr>
            <w:tcW w:type="dxa" w:w="6400"/>
            <w:tcBorders>
              <w:top w:val="single" w:color="000000" w:sz="4"/>
              <w:left w:val="single" w:color="000000" w:sz="4"/>
              <w:bottom w:val="single" w:color="000000" w:sz="4"/>
              <w:right w:val="single" w:color="000000" w:sz="4"/>
            </w:tcBorders>
            <w:shd w:fill="EDE6DA" w:color="auto" w:val="clear"/>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Tài liệu, chứng cứ kèm theo</w:t>
            </w:r>
          </w:p>
        </w:tc>
        <w:tc>
          <w:tcPr>
            <w:tcW w:type="dxa" w:w="1500"/>
            <w:tcBorders>
              <w:top w:val="single" w:color="000000" w:sz="4"/>
              <w:left w:val="single" w:color="000000" w:sz="4"/>
              <w:bottom w:val="single" w:color="000000" w:sz="4"/>
              <w:right w:val="single" w:color="000000" w:sz="4"/>
            </w:tcBorders>
            <w:shd w:fill="EDE6DA" w:color="auto" w:val="clear"/>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Số bản</w:t>
            </w:r>
          </w:p>
        </w:tc>
      </w:tr>
      <w:tr>
        <w:tc>
          <w:tcPr>
            <w:tcW w:type="dxa" w:w="8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1</w:t>
            </w:r>
          </w:p>
        </w:tc>
        <w:tc>
          <w:tcPr>
            <w:tcW w:type="dxa" w:w="64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r>
              <w:rPr>
                <w:sz w:val="26"/>
                <w:szCs w:val="26"/>
                <w:rFonts w:ascii="Times New Roman" w:cs="Times New Roman" w:eastAsia="Times New Roman" w:hAnsi="Times New Roman"/>
              </w:rPr>
              <w:t xml:space="preserve">Bản sao căn cước công dân hoặc giấy tờ định danh của người tố cáo</w:t>
            </w:r>
          </w:p>
        </w:tc>
        <w:tc>
          <w:tcPr>
            <w:tcW w:type="dxa" w:w="15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w:t>
            </w:r>
          </w:p>
        </w:tc>
      </w:tr>
      <w:tr>
        <w:tc>
          <w:tcPr>
            <w:tcW w:type="dxa" w:w="8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2</w:t>
            </w:r>
          </w:p>
        </w:tc>
        <w:tc>
          <w:tcPr>
            <w:tcW w:type="dxa" w:w="64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r>
              <w:rPr>
                <w:sz w:val="26"/>
                <w:szCs w:val="26"/>
                <w:rFonts w:ascii="Times New Roman" w:cs="Times New Roman" w:eastAsia="Times New Roman" w:hAnsi="Times New Roman"/>
              </w:rPr>
              <w:t xml:space="preserve">Tài liệu thể hiện hành vi vi phạm: hợp đồng, biên bản, văn bản, hóa đơn...</w:t>
            </w:r>
          </w:p>
        </w:tc>
        <w:tc>
          <w:tcPr>
            <w:tcW w:type="dxa" w:w="15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w:t>
            </w:r>
          </w:p>
        </w:tc>
      </w:tr>
      <w:tr>
        <w:tc>
          <w:tcPr>
            <w:tcW w:type="dxa" w:w="8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3</w:t>
            </w:r>
          </w:p>
        </w:tc>
        <w:tc>
          <w:tcPr>
            <w:tcW w:type="dxa" w:w="64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r>
              <w:rPr>
                <w:sz w:val="26"/>
                <w:szCs w:val="26"/>
                <w:rFonts w:ascii="Times New Roman" w:cs="Times New Roman" w:eastAsia="Times New Roman" w:hAnsi="Times New Roman"/>
              </w:rPr>
              <w:t xml:space="preserve">Hình ảnh, tin nhắn, ghi âm, ghi hình (ghi rõ nguồn và thời điểm có được)</w:t>
            </w:r>
          </w:p>
        </w:tc>
        <w:tc>
          <w:tcPr>
            <w:tcW w:type="dxa" w:w="15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w:t>
            </w:r>
          </w:p>
        </w:tc>
      </w:tr>
      <w:tr>
        <w:tc>
          <w:tcPr>
            <w:tcW w:type="dxa" w:w="8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4</w:t>
            </w:r>
          </w:p>
        </w:tc>
        <w:tc>
          <w:tcPr>
            <w:tcW w:type="dxa" w:w="64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r>
              <w:rPr>
                <w:sz w:val="26"/>
                <w:szCs w:val="26"/>
                <w:rFonts w:ascii="Times New Roman" w:cs="Times New Roman" w:eastAsia="Times New Roman" w:hAnsi="Times New Roman"/>
              </w:rPr>
              <w:t xml:space="preserve">Danh sách người biết sự việc (nếu có)</w:t>
            </w:r>
          </w:p>
        </w:tc>
        <w:tc>
          <w:tcPr>
            <w:tcW w:type="dxa" w:w="15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w:t>
            </w:r>
          </w:p>
        </w:tc>
      </w:tr>
      <w:tr>
        <w:tc>
          <w:tcPr>
            <w:tcW w:type="dxa" w:w="8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5</w:t>
            </w:r>
          </w:p>
        </w:tc>
        <w:tc>
          <w:tcPr>
            <w:tcW w:type="dxa" w:w="64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p>
        </w:tc>
        <w:tc>
          <w:tcPr>
            <w:tcW w:type="dxa" w:w="15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w:t>
            </w:r>
          </w:p>
        </w:tc>
      </w:tr>
      <w:tr>
        <w:tc>
          <w:tcPr>
            <w:tcW w:type="dxa" w:w="8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6</w:t>
            </w:r>
          </w:p>
        </w:tc>
        <w:tc>
          <w:tcPr>
            <w:tcW w:type="dxa" w:w="64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p>
        </w:tc>
        <w:tc>
          <w:tcPr>
            <w:tcW w:type="dxa" w:w="15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w:t>
            </w:r>
          </w:p>
        </w:tc>
      </w:tr>
    </w:tbl>
    <w:p>
      <w:pPr>
        <w:spacing w:before="0" w:after="140" w:line="300" w:lineRule="auto"/>
        <w:jc w:val="both"/>
      </w:pP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700"/>
      </w:tblGrid>
      <w:tr>
        <w:tc>
          <w:tcPr>
            <w:tcW w:type="dxa" w:w="8700"/>
            <w:tcBorders>
              <w:top w:val="none" w:color="FFFFFF" w:sz="0"/>
              <w:left w:val="none" w:color="FFFFFF" w:sz="0"/>
              <w:bottom w:val="none" w:color="FFFFFF" w:sz="0"/>
              <w:right w:val="none" w:color="FFFFFF" w:sz="0"/>
            </w:tcBorders>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NGƯỜI TỐ CÁO</w:t>
            </w:r>
          </w:p>
          <w:p>
            <w:pPr>
              <w:spacing w:before="0" w:after="0" w:line="300" w:lineRule="auto"/>
              <w:jc w:val="center"/>
            </w:pPr>
            <w:r>
              <w:rPr>
                <w:i/>
                <w:iCs/>
                <w:sz w:val="26"/>
                <w:szCs w:val="26"/>
                <w:rFonts w:ascii="Times New Roman" w:cs="Times New Roman" w:eastAsia="Times New Roman" w:hAnsi="Times New Roman"/>
              </w:rPr>
              <w:t xml:space="preserve">(Ký, ghi rõ họ tên hoặc điểm chỉ)</w:t>
            </w:r>
          </w:p>
          <w:p>
            <w:pPr>
              <w:spacing w:before="0" w:after="700" w:line="300" w:lineRule="auto"/>
              <w:jc w:val="both"/>
            </w:pPr>
          </w:p>
          <w:p>
            <w:pPr>
              <w:spacing w:before="0" w:after="0" w:line="300" w:lineRule="auto"/>
              <w:jc w:val="center"/>
            </w:pPr>
          </w:p>
        </w:tc>
      </w:tr>
    </w:tbl>
    <w:p>
      <w:pPr>
        <w:pageBreakBefore/>
        <w:spacing w:before="0" w:after="0" w:line="300" w:lineRule="auto"/>
        <w:jc w:val="both"/>
      </w:pPr>
    </w:p>
    <w:p>
      <w:pPr>
        <w:spacing w:before="0" w:after="40" w:line="300" w:lineRule="auto"/>
        <w:jc w:val="center"/>
      </w:pPr>
      <w:r>
        <w:rPr>
          <w:b/>
          <w:bCs/>
          <w:sz w:val="30"/>
          <w:szCs w:val="30"/>
          <w:rFonts w:ascii="Times New Roman" w:cs="Times New Roman" w:eastAsia="Times New Roman" w:hAnsi="Times New Roman"/>
        </w:rPr>
        <w:t xml:space="preserve">HƯỚNG DẪN ĐIỀN ĐƠN</w:t>
      </w:r>
    </w:p>
    <w:p>
      <w:pPr>
        <w:spacing w:before="0" w:after="160" w:line="300" w:lineRule="auto"/>
        <w:jc w:val="center"/>
      </w:pPr>
      <w:r>
        <w:rPr>
          <w:i/>
          <w:iCs/>
          <w:sz w:val="26"/>
          <w:szCs w:val="26"/>
          <w:rFonts w:ascii="Times New Roman" w:cs="Times New Roman" w:eastAsia="Times New Roman" w:hAnsi="Times New Roman"/>
        </w:rPr>
        <w:t xml:space="preserve">(Có thể xóa trang này trước khi in nộp)</w:t>
      </w: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700"/>
      </w:tblGrid>
      <w:tr>
        <w:tc>
          <w:tcPr>
            <w:tcW w:type="dxa" w:w="8700"/>
            <w:tcBorders>
              <w:top w:val="single" w:color="000000" w:sz="4"/>
              <w:left w:val="single" w:color="D99A1C" w:sz="24"/>
              <w:bottom w:val="single" w:color="000000" w:sz="4"/>
              <w:right w:val="single" w:color="000000" w:sz="4"/>
            </w:tcBorders>
            <w:shd w:fill="FAF7F2" w:color="auto" w:val="clear"/>
            <w:tcMar>
              <w:top w:type="dxa" w:w="70"/>
              <w:left w:type="dxa" w:w="110"/>
              <w:bottom w:type="dxa" w:w="70"/>
              <w:right w:type="dxa" w:w="110"/>
            </w:tcMar>
            <w:vAlign w:val="center"/>
          </w:tcPr>
          <w:p>
            <w:pPr>
              <w:spacing w:before="0" w:after="80" w:line="300" w:lineRule="auto"/>
              <w:jc w:val="left"/>
            </w:pPr>
            <w:r>
              <w:rPr>
                <w:b/>
                <w:bCs/>
                <w:sz w:val="26"/>
                <w:szCs w:val="26"/>
                <w:rFonts w:ascii="Times New Roman" w:cs="Times New Roman" w:eastAsia="Times New Roman" w:hAnsi="Times New Roman"/>
              </w:rPr>
              <w:t xml:space="preserve">Cách ghi các mục có đánh số</w:t>
            </w:r>
          </w:p>
          <w:p>
            <w:pPr>
              <w:spacing w:before="0" w:after="70" w:line="280" w:lineRule="auto"/>
              <w:jc w:val="left"/>
            </w:pPr>
            <w:r>
              <w:rPr>
                <w:sz w:val="26"/>
                <w:szCs w:val="26"/>
                <w:rFonts w:ascii="Times New Roman" w:cs="Times New Roman" w:eastAsia="Times New Roman" w:hAnsi="Times New Roman"/>
              </w:rPr>
              <w:t xml:space="preserve">(1) Ghi tên cơ quan, tổ chức hoặc người có thẩm quyền giải quyết tố cáo. Tố cáo công chức, viên chức vi phạm công vụ thì gửi người đứng đầu cơ quan quản lý họ hoặc cơ quan có thẩm quyền theo phân cấp. Tố cáo vi phạm trong lĩnh vực quản lý nhà nước thì gửi cơ quan quản lý lĩnh vực đó. Chưa chắc chắn, hãy hỏi trước tại bộ phận tiếp công dân hoặc nhờ luật sư xác định.</w:t>
            </w:r>
          </w:p>
          <w:p>
            <w:pPr>
              <w:spacing w:before="0" w:after="70" w:line="280" w:lineRule="auto"/>
              <w:jc w:val="left"/>
            </w:pPr>
            <w:r>
              <w:rPr>
                <w:sz w:val="26"/>
                <w:szCs w:val="26"/>
                <w:rFonts w:ascii="Times New Roman" w:cs="Times New Roman" w:eastAsia="Times New Roman" w:hAnsi="Times New Roman"/>
              </w:rPr>
              <w:t xml:space="preserve">(2), (3) Người tố cáo ghi họ tên, địa chỉ rõ ràng, cách thức liên hệ và thông tin định danh (số căn cước, số định danh cá nhân hoặc hộ chiếu). Nhiều người cùng tố cáo thì ghi thông tin của từng người, cử người đại diện, và tất cả cùng ký.</w:t>
            </w:r>
          </w:p>
          <w:p>
            <w:pPr>
              <w:spacing w:before="0" w:after="70" w:line="280" w:lineRule="auto"/>
              <w:jc w:val="left"/>
            </w:pPr>
            <w:r>
              <w:rPr>
                <w:sz w:val="26"/>
                <w:szCs w:val="26"/>
                <w:rFonts w:ascii="Times New Roman" w:cs="Times New Roman" w:eastAsia="Times New Roman" w:hAnsi="Times New Roman"/>
              </w:rPr>
              <w:t xml:space="preserve">(4) Nêu chính xác họ tên, chức vụ hoặc tên tổ chức bị tố cáo. Không biết đầy đủ thì ghi những gì bạn biết, không đoán.</w:t>
            </w:r>
          </w:p>
          <w:p>
            <w:pPr>
              <w:spacing w:before="0" w:after="70" w:line="280" w:lineRule="auto"/>
              <w:jc w:val="left"/>
            </w:pPr>
            <w:r>
              <w:rPr>
                <w:sz w:val="26"/>
                <w:szCs w:val="26"/>
                <w:rFonts w:ascii="Times New Roman" w:cs="Times New Roman" w:eastAsia="Times New Roman" w:hAnsi="Times New Roman"/>
              </w:rPr>
              <w:t xml:space="preserve">(5) Phần quan trọng nhất. Viết theo thứ tự thời gian, câu ngắn, mỗi ý một câu. Chỉ nêu sự việc bạn biết hoặc có chứng cứ. Tách riêng từng hành vi nếu có nhiều hành vi. Không dùng lời lẽ xúc phạm.</w:t>
            </w:r>
          </w:p>
          <w:p>
            <w:pPr>
              <w:spacing w:before="0" w:after="70" w:line="280" w:lineRule="auto"/>
              <w:jc w:val="left"/>
            </w:pPr>
            <w:r>
              <w:rPr>
                <w:sz w:val="26"/>
                <w:szCs w:val="26"/>
                <w:rFonts w:ascii="Times New Roman" w:cs="Times New Roman" w:eastAsia="Times New Roman" w:hAnsi="Times New Roman"/>
              </w:rPr>
              <w:t xml:space="preserve">(6) Ghi điều luật nếu biết. Không biết thì để trống, cơ quan có thẩm quyền sẽ tự xác định.</w:t>
            </w:r>
          </w:p>
          <w:p>
            <w:pPr>
              <w:spacing w:before="0" w:after="70" w:line="280" w:lineRule="auto"/>
              <w:jc w:val="left"/>
            </w:pPr>
            <w:r>
              <w:rPr>
                <w:sz w:val="26"/>
                <w:szCs w:val="26"/>
                <w:rFonts w:ascii="Times New Roman" w:cs="Times New Roman" w:eastAsia="Times New Roman" w:hAnsi="Times New Roman"/>
              </w:rPr>
              <w:t xml:space="preserve">(7) Ghi mong muốn ngắn gọn. Tránh đòi một mức xử lý cụ thể, vì quyền quyết định thuộc cơ quan có thẩm quyền.</w:t>
            </w:r>
          </w:p>
          <w:p>
            <w:pPr>
              <w:spacing w:before="0" w:after="70" w:line="280" w:lineRule="auto"/>
              <w:jc w:val="left"/>
            </w:pPr>
            <w:r>
              <w:rPr>
                <w:sz w:val="26"/>
                <w:szCs w:val="26"/>
                <w:rFonts w:ascii="Times New Roman" w:cs="Times New Roman" w:eastAsia="Times New Roman" w:hAnsi="Times New Roman"/>
              </w:rPr>
              <w:t xml:space="preserve">(8) Liệt kê từng tài liệu. Chỉ nộp bản sao, giữ bản gốc. Hãy giữ lại một bản chụp đơn và chứng cứ trước khi nộp.</w:t>
            </w:r>
          </w:p>
        </w:tc>
      </w:tr>
    </w:tbl>
    <w:p>
      <w:pPr>
        <w:spacing w:before="0" w:after="120" w:line="300" w:lineRule="auto"/>
        <w:jc w:val="both"/>
      </w:pP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700"/>
      </w:tblGrid>
      <w:tr>
        <w:tc>
          <w:tcPr>
            <w:tcW w:type="dxa" w:w="8700"/>
            <w:tcBorders>
              <w:top w:val="single" w:color="000000" w:sz="4"/>
              <w:left w:val="single" w:color="D99A1C" w:sz="24"/>
              <w:bottom w:val="single" w:color="000000" w:sz="4"/>
              <w:right w:val="single" w:color="000000" w:sz="4"/>
            </w:tcBorders>
            <w:shd w:fill="FAF7F2" w:color="auto" w:val="clear"/>
            <w:tcMar>
              <w:top w:type="dxa" w:w="70"/>
              <w:left w:type="dxa" w:w="110"/>
              <w:bottom w:type="dxa" w:w="70"/>
              <w:right w:type="dxa" w:w="110"/>
            </w:tcMar>
            <w:vAlign w:val="center"/>
          </w:tcPr>
          <w:p>
            <w:pPr>
              <w:spacing w:before="0" w:after="80" w:line="300" w:lineRule="auto"/>
              <w:jc w:val="left"/>
            </w:pPr>
            <w:r>
              <w:rPr>
                <w:b/>
                <w:bCs/>
                <w:sz w:val="26"/>
                <w:szCs w:val="26"/>
                <w:rFonts w:ascii="Times New Roman" w:cs="Times New Roman" w:eastAsia="Times New Roman" w:hAnsi="Times New Roman"/>
              </w:rPr>
              <w:t xml:space="preserve">Lưu ý quan trọng</w:t>
            </w:r>
          </w:p>
          <w:p>
            <w:pPr>
              <w:spacing w:before="0" w:after="70" w:line="280" w:lineRule="auto"/>
              <w:jc w:val="left"/>
            </w:pPr>
            <w:r>
              <w:rPr>
                <w:sz w:val="26"/>
                <w:szCs w:val="26"/>
                <w:rFonts w:ascii="Times New Roman" w:cs="Times New Roman" w:eastAsia="Times New Roman" w:hAnsi="Times New Roman"/>
              </w:rPr>
              <w:t xml:space="preserve">• Đơn tố cáo bằng văn bản phải ghi rõ ngày, tháng, năm tố cáo; họ tên, địa chỉ và cách thức liên hệ của người tố cáo; hành vi vi phạm bị tố cáo; người bị tố cáo; thông tin khác có liên quan; và có chữ ký hoặc điểm chỉ của người tố cáo (Điều 23 Luật Tố cáo 2018).</w:t>
            </w:r>
          </w:p>
          <w:p>
            <w:pPr>
              <w:spacing w:before="0" w:after="70" w:line="280" w:lineRule="auto"/>
              <w:jc w:val="left"/>
            </w:pPr>
            <w:r>
              <w:rPr>
                <w:sz w:val="26"/>
                <w:szCs w:val="26"/>
                <w:rFonts w:ascii="Times New Roman" w:cs="Times New Roman" w:eastAsia="Times New Roman" w:hAnsi="Times New Roman"/>
              </w:rPr>
              <w:t xml:space="preserve">• Luật số 136/2025/QH15 (có hiệu lực từ 01/7/2026) yêu cầu người tố cáo nêu rõ thông tin định danh. Hãy ghi sẵn số căn cước hoặc số định danh cá nhân để cơ quan không phải yêu cầu bổ sung.</w:t>
            </w:r>
          </w:p>
          <w:p>
            <w:pPr>
              <w:spacing w:before="0" w:after="70" w:line="280" w:lineRule="auto"/>
              <w:jc w:val="left"/>
            </w:pPr>
            <w:r>
              <w:rPr>
                <w:sz w:val="26"/>
                <w:szCs w:val="26"/>
                <w:rFonts w:ascii="Times New Roman" w:cs="Times New Roman" w:eastAsia="Times New Roman" w:hAnsi="Times New Roman"/>
              </w:rPr>
              <w:t xml:space="preserve">• Tố cáo phải trung thực. Người cố ý tố cáo sai sự thật phải chịu trách nhiệm theo quy định của pháp luật, kể cả bồi thường thiệt hại. Chỉ nêu những gì bạn biết hoặc có căn cứ.</w:t>
            </w:r>
          </w:p>
          <w:p>
            <w:pPr>
              <w:spacing w:before="0" w:after="70" w:line="280" w:lineRule="auto"/>
              <w:jc w:val="left"/>
            </w:pPr>
            <w:r>
              <w:rPr>
                <w:sz w:val="26"/>
                <w:szCs w:val="26"/>
                <w:rFonts w:ascii="Times New Roman" w:cs="Times New Roman" w:eastAsia="Times New Roman" w:hAnsi="Times New Roman"/>
              </w:rPr>
              <w:t xml:space="preserve">• Không gửi cùng một nội dung cho nhiều cơ quan cùng lúc nếu không cần thiết. Việc này dễ gây xử lý trùng lặp và kéo dài thời gian.</w:t>
            </w:r>
          </w:p>
          <w:p>
            <w:pPr>
              <w:spacing w:before="0" w:after="70" w:line="280" w:lineRule="auto"/>
              <w:jc w:val="left"/>
            </w:pPr>
            <w:r>
              <w:rPr>
                <w:sz w:val="26"/>
                <w:szCs w:val="26"/>
                <w:rFonts w:ascii="Times New Roman" w:cs="Times New Roman" w:eastAsia="Times New Roman" w:hAnsi="Times New Roman"/>
              </w:rPr>
              <w:t xml:space="preserve">• Hành vi có dấu hiệu tội phạm nên dùng đơn tố giác tội phạm (file Word thứ hai của Dragon) và gửi cơ quan Công an, Cơ quan điều tra hoặc Viện kiểm sát có thẩm quyền.</w:t>
            </w:r>
          </w:p>
          <w:p>
            <w:pPr>
              <w:spacing w:before="0" w:after="70" w:line="280" w:lineRule="auto"/>
              <w:jc w:val="left"/>
            </w:pPr>
            <w:r>
              <w:rPr>
                <w:sz w:val="26"/>
                <w:szCs w:val="26"/>
                <w:rFonts w:ascii="Times New Roman" w:cs="Times New Roman" w:eastAsia="Times New Roman" w:hAnsi="Times New Roman"/>
              </w:rPr>
              <w:t xml:space="preserve">• Người tố cáo được pháp luật bảo vệ bí mật họ tên, địa chỉ, bút tích và thông tin cá nhân khác. Khi có dấu hiệu bị đe dọa hoặc trả thù, hãy báo ngay cho cơ quan giải quyết tố cáo để được xem xét áp dụng biện pháp bảo vệ.</w:t>
            </w:r>
          </w:p>
          <w:p>
            <w:pPr>
              <w:spacing w:before="0" w:after="70" w:line="280" w:lineRule="auto"/>
              <w:jc w:val="left"/>
            </w:pPr>
            <w:r>
              <w:rPr>
                <w:sz w:val="26"/>
                <w:szCs w:val="26"/>
                <w:rFonts w:ascii="Times New Roman" w:cs="Times New Roman" w:eastAsia="Times New Roman" w:hAnsi="Times New Roman"/>
              </w:rPr>
              <w:t xml:space="preserve">• Đây là mẫu tham khảo do Công ty Luật TNHH Dragon biên soạn theo nội dung quy định tại Luật Tố cáo, cập nhật 10/2026. Pháp luật không có biểu mẫu đơn bắt buộc do Nhà nước ban hành. Văn bản pháp luật có thể thay đổi, hãy kiểm tra lại trước khi nộp. Mẫu không thay thế tư vấn pháp lý cho từng vụ việc cụ thể.</w:t>
            </w:r>
          </w:p>
        </w:tc>
      </w:tr>
    </w:tbl>
    <w:p>
      <w:pPr>
        <w:spacing w:before="0" w:after="120" w:line="300" w:lineRule="auto"/>
        <w:jc w:val="both"/>
      </w:pP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700"/>
      </w:tblGrid>
      <w:tr>
        <w:tc>
          <w:tcPr>
            <w:tcW w:type="dxa" w:w="8700"/>
            <w:tcBorders>
              <w:top w:val="single" w:color="000000" w:sz="4"/>
              <w:left w:val="single" w:color="D99A1C" w:sz="24"/>
              <w:bottom w:val="single" w:color="000000" w:sz="4"/>
              <w:right w:val="single" w:color="000000" w:sz="4"/>
            </w:tcBorders>
            <w:shd w:fill="FAF7F2" w:color="auto" w:val="clear"/>
            <w:tcMar>
              <w:top w:type="dxa" w:w="70"/>
              <w:left w:type="dxa" w:w="110"/>
              <w:bottom w:type="dxa" w:w="70"/>
              <w:right w:type="dxa" w:w="110"/>
            </w:tcMar>
            <w:vAlign w:val="center"/>
          </w:tcPr>
          <w:p>
            <w:pPr>
              <w:spacing w:before="0" w:after="80" w:line="300" w:lineRule="auto"/>
              <w:jc w:val="left"/>
            </w:pPr>
            <w:r>
              <w:rPr>
                <w:b/>
                <w:bCs/>
                <w:sz w:val="26"/>
                <w:szCs w:val="26"/>
                <w:rFonts w:ascii="Times New Roman" w:cs="Times New Roman" w:eastAsia="Times New Roman" w:hAnsi="Times New Roman"/>
              </w:rPr>
              <w:t xml:space="preserve">Cần luật sư soạn đơn tố cáo hoặc bảo vệ khi bị tố cáo?</w:t>
            </w:r>
          </w:p>
          <w:p>
            <w:pPr>
              <w:spacing w:before="0" w:after="70" w:line="280" w:lineRule="auto"/>
              <w:jc w:val="left"/>
            </w:pPr>
            <w:r>
              <w:rPr>
                <w:sz w:val="26"/>
                <w:szCs w:val="26"/>
                <w:rFonts w:ascii="Times New Roman" w:cs="Times New Roman" w:eastAsia="Times New Roman" w:hAnsi="Times New Roman"/>
              </w:rPr>
              <w:t xml:space="preserve">Luật sư Công ty Luật TNHH Dragon đánh giá vụ việc, xác định đúng cơ quan có thẩm quyền, soạn đơn, sắp xếp chứng cứ và đồng hành làm việc với cơ quan tiếp nhận.</w:t>
            </w:r>
          </w:p>
          <w:p>
            <w:pPr>
              <w:spacing w:before="0" w:after="70" w:line="280" w:lineRule="auto"/>
              <w:jc w:val="left"/>
            </w:pPr>
            <w:r>
              <w:rPr>
                <w:b/>
                <w:bCs/>
                <w:sz w:val="26"/>
                <w:szCs w:val="26"/>
                <w:rFonts w:ascii="Times New Roman" w:cs="Times New Roman" w:eastAsia="Times New Roman" w:hAnsi="Times New Roman"/>
              </w:rPr>
              <w:t xml:space="preserve">Hotline / Zalo: 0983 019 109</w:t>
            </w:r>
            <w:r>
              <w:rPr>
                <w:sz w:val="26"/>
                <w:szCs w:val="26"/>
                <w:rFonts w:ascii="Times New Roman" w:cs="Times New Roman" w:eastAsia="Times New Roman" w:hAnsi="Times New Roman"/>
              </w:rPr>
              <w:t xml:space="preserve"> · vanphongluatsu.com.vn · Văn phòng: Long Biên, Hà Nội · Chi nhánh Hải Phòng. Phí tư vấn trực tiếp từ 500.000 đồng/giờ (mức tham khảo, có thể thay đổi).</w:t>
            </w:r>
          </w:p>
        </w:tc>
      </w:tr>
    </w:tbl>
    <w:sectPr>
      <w:footerReference w:type="default" r:id="rId6"/>
      <w:pgSz w:w="11906" w:h="16838" w:orient="portrait"/>
      <w:pgMar w:top="1134" w:right="1134"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B5A5" w:sz="4" w:space="4"/>
      </w:pBdr>
      <w:jc w:val="center"/>
    </w:pPr>
    <w:r>
      <w:rPr>
        <w:color w:val="7A6F60"/>
        <w:sz w:val="17"/>
        <w:szCs w:val="17"/>
        <w:rFonts w:ascii="Times New Roman" w:cs="Times New Roman" w:eastAsia="Times New Roman" w:hAnsi="Times New Roman"/>
      </w:rPr>
      <w:t xml:space="preserve">Mẫu đơn tố cáo hành vi vi phạm pháp luật 2026 · Công ty Luật TNHH Dragon · vanphongluatsu.com.vn · Hotline 0983 019 109 · Trang </w:t>
    </w:r>
    <w:r>
      <w:rPr>
        <w:color w:val="7A6F60"/>
        <w:sz w:val="17"/>
        <w:szCs w:val="17"/>
        <w:rFonts w:ascii="Times New Roman" w:cs="Times New Roman" w:eastAsia="Times New Roman" w:hAnsi="Times New Roman"/>
      </w:rPr>
      <w:fldChar w:fldCharType="begin"/>
      <w:instrText xml:space="preserve">PAGE</w:instrText>
      <w:fldChar w:fldCharType="separate"/>
      <w:fldChar w:fldCharType="end"/>
    </w:r>
    <w:r>
      <w:rPr>
        <w:color w:val="7A6F60"/>
        <w:sz w:val="17"/>
        <w:szCs w:val="17"/>
        <w:rFonts w:ascii="Times New Roman" w:cs="Times New Roman" w:eastAsia="Times New Roman" w:hAnsi="Times New Roman"/>
      </w:rPr>
      <w:t xml:space="preserve">/</w:t>
    </w:r>
    <w:r>
      <w:rPr>
        <w:color w:val="7A6F60"/>
        <w:sz w:val="17"/>
        <w:szCs w:val="17"/>
        <w:rFonts w:ascii="Times New Roman" w:cs="Times New Roman" w:eastAsia="Times New Roman" w:hAnsi="Times New Roman"/>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6"/>
        <w:szCs w:val="26"/>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đơn tố cáo hành vi vi phạm pháp luật 2026</dc:title>
  <dc:creator>Công ty Luật TNHH Dragon</dc:creator>
  <dc:description>Mẫu đơn tố cáo cập nhật 2026 - Công ty Luật TNHH Dragon</dc:description>
  <cp:lastModifiedBy>Un-named</cp:lastModifiedBy>
  <cp:revision>1</cp:revision>
  <dcterms:created xsi:type="dcterms:W3CDTF">2026-10-27T06:25:08.831Z</dcterms:created>
  <dcterms:modified xsi:type="dcterms:W3CDTF">2026-10-27T06:25:08.832Z</dcterms:modified>
</cp:coreProperties>
</file>

<file path=docProps/custom.xml><?xml version="1.0" encoding="utf-8"?>
<Properties xmlns="http://schemas.openxmlformats.org/officeDocument/2006/custom-properties" xmlns:vt="http://schemas.openxmlformats.org/officeDocument/2006/docPropsVTypes"/>
</file>