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20" w:line="300" w:lineRule="auto"/>
        <w:jc w:val="center"/>
      </w:pPr>
      <w:r>
        <w:rPr>
          <w:b/>
          <w:bCs/>
          <w:sz w:val="26"/>
          <w:szCs w:val="26"/>
          <w:rFonts w:ascii="Times New Roman" w:cs="Times New Roman" w:eastAsia="Times New Roman" w:hAnsi="Times New Roman"/>
        </w:rPr>
        <w:t xml:space="preserve">Số: ......./20....../HĐLĐ</w:t>
      </w:r>
    </w:p>
    <w:p>
      <w:pPr>
        <w:spacing w:before="0" w:after="20" w:line="300" w:lineRule="auto"/>
        <w:jc w:val="center"/>
      </w:pPr>
      <w:r>
        <w:rPr>
          <w:b/>
          <w:bCs/>
          <w:sz w:val="30"/>
          <w:szCs w:val="30"/>
          <w:rFonts w:ascii="Times New Roman" w:cs="Times New Roman" w:eastAsia="Times New Roman" w:hAnsi="Times New Roman"/>
        </w:rPr>
        <w:t xml:space="preserve">HỢP ĐỒNG LAO ĐỘNG XÁC ĐỊNH THỜI HẠN</w:t>
      </w:r>
    </w:p>
    <w:p>
      <w:pPr>
        <w:spacing w:before="0" w:after="120" w:line="300" w:lineRule="auto"/>
        <w:jc w:val="center"/>
      </w:pPr>
      <w:r>
        <w:rPr>
          <w:i/>
          <w:iCs/>
          <w:sz w:val="26"/>
          <w:szCs w:val="26"/>
          <w:rFonts w:ascii="Times New Roman" w:cs="Times New Roman" w:eastAsia="Times New Roman" w:hAnsi="Times New Roman"/>
        </w:rPr>
        <w:t xml:space="preserve">(Thời hạn từ 12 tháng đến tối đa 36 tháng)</w:t>
      </w:r>
    </w:p>
    <w:p>
      <w:pPr>
        <w:spacing w:before="0" w:after="100" w:line="300" w:lineRule="auto"/>
        <w:ind w:firstLine="567"/>
        <w:jc w:val="both"/>
      </w:pPr>
      <w:r>
        <w:rPr>
          <w:i/>
          <w:iCs/>
          <w:sz w:val="26"/>
          <w:szCs w:val="26"/>
          <w:rFonts w:ascii="Times New Roman" w:cs="Times New Roman" w:eastAsia="Times New Roman" w:hAnsi="Times New Roman"/>
        </w:rPr>
        <w:t xml:space="preserve">Căn cứ Bộ luật Lao động năm 2019, Nghị định 145/2020/NĐ-CP, Thông tư 10/2020/TT-BLĐTBXH và các văn bản hướng dẫn thi hành.</w:t>
      </w:r>
    </w:p>
    <w:p>
      <w:pPr>
        <w:tabs>
          <w:tab w:val="right" w:pos="9071" w:leader="dot"/>
        </w:tabs>
        <w:spacing w:before="0" w:after="60" w:line="300" w:lineRule="auto"/>
        <w:jc w:val="left"/>
      </w:pPr>
      <w:r>
        <w:rPr>
          <w:sz w:val="26"/>
          <w:szCs w:val="26"/>
          <w:rFonts w:ascii="Times New Roman" w:cs="Times New Roman" w:eastAsia="Times New Roman" w:hAnsi="Times New Roman"/>
        </w:rPr>
        <w:t xml:space="preserve">Hôm nay, ngày ...... tháng ...... năm 20......, tại</w:t>
      </w:r>
      <w:r>
        <w:rPr>
          <w:sz w:val="26"/>
          <w:szCs w:val="26"/>
          <w:rFonts w:ascii="Times New Roman" w:cs="Times New Roman" w:eastAsia="Times New Roman" w:hAnsi="Times New Roman"/>
        </w:rPr>
        <w:tab/>
      </w:r>
    </w:p>
    <w:p>
      <w:pPr>
        <w:spacing w:before="0" w:after="80" w:line="300" w:lineRule="auto"/>
        <w:jc w:val="both"/>
      </w:pPr>
      <w:r>
        <w:rPr>
          <w:sz w:val="26"/>
          <w:szCs w:val="26"/>
          <w:rFonts w:ascii="Times New Roman" w:cs="Times New Roman" w:eastAsia="Times New Roman" w:hAnsi="Times New Roman"/>
        </w:rPr>
        <w:t xml:space="preserve">Chúng tôi gồm:</w:t>
      </w:r>
    </w:p>
    <w:p>
      <w:pPr>
        <w:keepNext/>
        <w:spacing w:before="0" w:after="40" w:line="300" w:lineRule="auto"/>
        <w:jc w:val="left"/>
      </w:pPr>
      <w:r>
        <w:rPr>
          <w:b/>
          <w:bCs/>
          <w:sz w:val="26"/>
          <w:szCs w:val="26"/>
          <w:rFonts w:ascii="Times New Roman" w:cs="Times New Roman" w:eastAsia="Times New Roman" w:hAnsi="Times New Roman"/>
        </w:rPr>
        <w:t xml:space="preserve">BÊN A – NGƯỜI SỬ DỤNG LAO ĐỘNG: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Tên doanh nghiệp/cơ quan/tổ chức/cá nhân:</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Mã số doanh nghiệp/mã số thuế:</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Điện thoại: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trụ sở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6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Người đại diện theo pháp luật/người được ủy quyền: Ông/Bà</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Chức vụ:</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Giấy ủy quyền số (nếu người ký là người được ủy quyền):</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BÊN B – NGƯỜI LAO ĐỘNG:</w:t>
      </w:r>
    </w:p>
    <w:p>
      <w:pPr>
        <w:tabs>
          <w:tab w:val="right" w:pos="54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Ông/Bà</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Giới tính:</w:t>
      </w:r>
      <w:r>
        <w:rPr>
          <w:sz w:val="26"/>
          <w:szCs w:val="26"/>
          <w:rFonts w:ascii="Times New Roman" w:cs="Times New Roman" w:eastAsia="Times New Roman" w:hAnsi="Times New Roman"/>
        </w:rPr>
        <w:tab/>
      </w:r>
    </w:p>
    <w:p>
      <w:pPr>
        <w:tabs>
          <w:tab w:val="right" w:pos="4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Ngày, tháng, năm sinh:</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Quốc tịch:</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CCCD/giấy tờ tùy thân hợp pháp:</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cấp:</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2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spacing w:before="0" w:after="120" w:line="300" w:lineRule="auto"/>
        <w:ind w:firstLine="567"/>
        <w:jc w:val="both"/>
      </w:pPr>
      <w:r>
        <w:rPr>
          <w:sz w:val="26"/>
          <w:szCs w:val="26"/>
          <w:rFonts w:ascii="Times New Roman" w:cs="Times New Roman" w:eastAsia="Times New Roman" w:hAnsi="Times New Roman"/>
        </w:rPr>
        <w:t xml:space="preserve">Hai bên cùng thỏa thuận ký kết hợp đồng lao động và cam kết thực hiện đúng các điều khoản sau:</w:t>
      </w:r>
    </w:p>
    <w:p>
      <w:pPr>
        <w:keepNext/>
        <w:spacing w:before="0" w:after="100" w:line="300" w:lineRule="auto"/>
        <w:jc w:val="left"/>
      </w:pPr>
      <w:r>
        <w:rPr>
          <w:b/>
          <w:bCs/>
          <w:sz w:val="26"/>
          <w:szCs w:val="26"/>
          <w:rFonts w:ascii="Times New Roman" w:cs="Times New Roman" w:eastAsia="Times New Roman" w:hAnsi="Times New Roman"/>
        </w:rPr>
        <w:t xml:space="preserve">Điều 1. Công việc và địa điểm làm việc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Chức danh chuyên môn:</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Công việc phải làm (mô tả ngắn, có thể ghi chi tiết tại phụ lục):</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Địa điểm làm việc chính:</w:t>
      </w:r>
      <w:r>
        <w:rPr>
          <w:sz w:val="26"/>
          <w:szCs w:val="26"/>
          <w:rFonts w:ascii="Times New Roman" w:cs="Times New Roman" w:eastAsia="Times New Roman" w:hAnsi="Times New Roman"/>
        </w:rPr>
        <w:tab/>
      </w:r>
    </w:p>
    <w:p>
      <w:pPr>
        <w:spacing w:before="0" w:after="120" w:line="300" w:lineRule="auto"/>
        <w:ind w:left="280" w:firstLine="0"/>
        <w:jc w:val="both"/>
      </w:pPr>
      <w:r>
        <w:rPr>
          <w:sz w:val="26"/>
          <w:szCs w:val="26"/>
          <w:rFonts w:ascii="Times New Roman" w:cs="Times New Roman" w:eastAsia="Times New Roman" w:hAnsi="Times New Roman"/>
        </w:rPr>
        <w:t xml:space="preserve">4. Bên A chỉ được điều chuyển Bên B sang công việc khác ngoài hợp đồng theo đúng điều kiện và thủ tục của Điều 29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2. Loại và thời hạn hợp đồng lao động</w:t>
      </w:r>
    </w:p>
    <w:p>
      <w:pPr>
        <w:spacing w:before="0" w:after="100" w:line="300" w:lineRule="auto"/>
        <w:ind w:left="280" w:firstLine="0"/>
        <w:jc w:val="both"/>
      </w:pPr>
      <w:r>
        <w:rPr>
          <w:sz w:val="26"/>
          <w:szCs w:val="26"/>
          <w:rFonts w:ascii="Times New Roman" w:cs="Times New Roman" w:eastAsia="Times New Roman" w:hAnsi="Times New Roman"/>
        </w:rPr>
        <w:t xml:space="preserve">1. Loại hợp đồng: </w:t>
      </w:r>
      <w:r>
        <w:rPr>
          <w:b/>
          <w:bCs/>
          <w:sz w:val="26"/>
          <w:szCs w:val="26"/>
          <w:rFonts w:ascii="Times New Roman" w:cs="Times New Roman" w:eastAsia="Times New Roman" w:hAnsi="Times New Roman"/>
        </w:rPr>
        <w:t xml:space="preserve">hợp đồng lao động xác định thời hạn</w:t>
      </w:r>
      <w:r>
        <w:rPr>
          <w:sz w:val="26"/>
          <w:szCs w:val="26"/>
          <w:rFonts w:ascii="Times New Roman" w:cs="Times New Roman" w:eastAsia="Times New Roman" w:hAnsi="Times New Roman"/>
        </w:rPr>
        <w:t xml:space="preserve">.</w:t>
      </w:r>
    </w:p>
    <w:p>
      <w:pPr>
        <w:spacing w:before="0" w:after="100" w:line="300" w:lineRule="auto"/>
        <w:ind w:left="280" w:firstLine="0"/>
        <w:jc w:val="both"/>
      </w:pPr>
      <w:r>
        <w:rPr>
          <w:sz w:val="26"/>
          <w:szCs w:val="26"/>
          <w:rFonts w:ascii="Times New Roman" w:cs="Times New Roman" w:eastAsia="Times New Roman" w:hAnsi="Times New Roman"/>
        </w:rPr>
        <w:t xml:space="preserve">2. Thời hạn: ...... tháng (không quá 36 tháng). Từ ngày ...... tháng ...... năm 20...... đến ngày ...... tháng ...... năm 20......</w:t>
      </w:r>
    </w:p>
    <w:p>
      <w:pPr>
        <w:spacing w:before="0" w:after="120" w:line="300" w:lineRule="auto"/>
        <w:ind w:left="280" w:firstLine="0"/>
        <w:jc w:val="both"/>
      </w:pPr>
      <w:r>
        <w:rPr>
          <w:sz w:val="26"/>
          <w:szCs w:val="26"/>
          <w:rFonts w:ascii="Times New Roman" w:cs="Times New Roman" w:eastAsia="Times New Roman" w:hAnsi="Times New Roman"/>
        </w:rPr>
        <w:t xml:space="preserve">3. Hết hạn mà Bên B vẫn làm việc thì trong 30 ngày kể từ ngày hết hạn, hai bên phải ký hợp đồng lao động mới. Quá 30 ngày không ký mới, hợp đồng này đương nhiên trở thành hợp đồng không xác định thời hạn (khoản 2 Điều 20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3. Thời giờ làm việc, thời giờ nghỉ ngơi</w:t>
      </w:r>
    </w:p>
    <w:p>
      <w:pPr>
        <w:spacing w:before="0" w:after="100" w:line="300" w:lineRule="auto"/>
        <w:ind w:left="280" w:firstLine="0"/>
        <w:jc w:val="both"/>
      </w:pPr>
      <w:r>
        <w:rPr>
          <w:sz w:val="26"/>
          <w:szCs w:val="26"/>
          <w:rFonts w:ascii="Times New Roman" w:cs="Times New Roman" w:eastAsia="Times New Roman" w:hAnsi="Times New Roman"/>
        </w:rPr>
        <w:t xml:space="preserve">1. Thời giờ làm việc: ......... giờ/ngày, ......... giờ/tuần (không quá 48 giờ/tuần).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Thời gian làm việc cụ thể (ca, giờ bắt đầu – kết thúc, nghỉ giữa ca):</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3. Nghỉ hằng tuần, nghỉ lễ, tết, nghỉ phép năm, nghỉ việc riêng được hưởng theo Bộ luật Lao động 2019 và nội quy lao động của Bên A.</w:t>
      </w:r>
    </w:p>
    <w:p>
      <w:pPr>
        <w:spacing w:before="0" w:after="120" w:line="300" w:lineRule="auto"/>
        <w:ind w:left="280" w:firstLine="0"/>
        <w:jc w:val="both"/>
      </w:pPr>
      <w:r>
        <w:rPr>
          <w:sz w:val="26"/>
          <w:szCs w:val="26"/>
          <w:rFonts w:ascii="Times New Roman" w:cs="Times New Roman" w:eastAsia="Times New Roman" w:hAnsi="Times New Roman"/>
        </w:rPr>
        <w:t xml:space="preserve">4. Làm thêm giờ chỉ thực hiện khi có sự đồng ý của Bên B (trừ trường hợp luật cho phép) và được trả lương làm thêm giờ theo Điều 98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4. Tiền lương, phụ cấp và các khoản bổ sung</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Mức lương theo công việc/chức danh (đồng/tháng):</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   Trong đó: lương cơ bản (đóng bảo hiểm xã hội):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Phụ cấp (ăn trưa, xăng xe, điện thoại, trách nhiệm... ghi rõ từng khoản và số tiền):</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Các khoản bổ sung khác (thưởng, hoa hồng, hỗ trợ... ghi rõ điều kiện và thời điểm trả):</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4. Hình thức trả lương (tiền mặt/chuyển khoản):</w:t>
      </w:r>
      <w:r>
        <w:rPr>
          <w:sz w:val="26"/>
          <w:szCs w:val="26"/>
          <w:rFonts w:ascii="Times New Roman" w:cs="Times New Roman" w:eastAsia="Times New Roman" w:hAnsi="Times New Roman"/>
        </w:rPr>
        <w:tab/>
      </w:r>
    </w:p>
    <w:p>
      <w:pPr>
        <w:spacing w:before="0" w:after="100" w:line="300" w:lineRule="auto"/>
        <w:ind w:left="280" w:firstLine="0"/>
        <w:jc w:val="both"/>
      </w:pPr>
      <w:r>
        <w:rPr>
          <w:sz w:val="26"/>
          <w:szCs w:val="26"/>
          <w:rFonts w:ascii="Times New Roman" w:cs="Times New Roman" w:eastAsia="Times New Roman" w:hAnsi="Times New Roman"/>
        </w:rPr>
        <w:t xml:space="preserve">5. Kỳ hạn trả lương: ngày ...... hằng tháng.</w:t>
      </w:r>
    </w:p>
    <w:p>
      <w:pPr>
        <w:spacing w:before="0" w:after="100" w:line="300" w:lineRule="auto"/>
        <w:ind w:left="280" w:firstLine="0"/>
        <w:jc w:val="both"/>
      </w:pPr>
      <w:r>
        <w:rPr>
          <w:sz w:val="26"/>
          <w:szCs w:val="26"/>
          <w:rFonts w:ascii="Times New Roman" w:cs="Times New Roman" w:eastAsia="Times New Roman" w:hAnsi="Times New Roman"/>
        </w:rPr>
        <w:t xml:space="preserve">6. Mức lương thực trả không được thấp hơn mức lương tối thiểu vùng áp dụng tại địa bàn làm việc của Bên B theo quy định hiện hành.</w:t>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7. Chế độ nâng bậc, nâng lương (điều kiện, thời điểm xét):</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5. Trang bị bảo hộ lao động</w:t>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Bên A trang bị cho Bên B (quần áo, dụng cụ, thiết bị an toàn...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6. Bảo hiểm xã hội, bảo hiểm y tế, bảo hiểm thất nghiệp</w:t>
      </w:r>
    </w:p>
    <w:p>
      <w:pPr>
        <w:spacing w:before="0" w:after="100" w:line="300" w:lineRule="auto"/>
        <w:ind w:left="280" w:firstLine="0"/>
        <w:jc w:val="both"/>
      </w:pPr>
      <w:r>
        <w:rPr>
          <w:sz w:val="26"/>
          <w:szCs w:val="26"/>
          <w:rFonts w:ascii="Times New Roman" w:cs="Times New Roman" w:eastAsia="Times New Roman" w:hAnsi="Times New Roman"/>
        </w:rPr>
        <w:t xml:space="preserve">1. Hai bên đóng bảo hiểm xã hội, bảo hiểm y tế, bảo hiểm thất nghiệp theo quy định pháp luật hiện hành (Luật Bảo hiểm xã hội 2024, Luật Việc làm 2025 và văn bản hướng dẫn).</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Mức tiền lương làm căn cứ đóng bảo hiểm:</w:t>
      </w:r>
      <w:r>
        <w:rPr>
          <w:sz w:val="26"/>
          <w:szCs w:val="26"/>
          <w:rFonts w:ascii="Times New Roman" w:cs="Times New Roman" w:eastAsia="Times New Roman" w:hAnsi="Times New Roman"/>
        </w:rPr>
        <w:tab/>
      </w:r>
    </w:p>
    <w:p>
      <w:pPr>
        <w:spacing w:before="0" w:after="120" w:line="300" w:lineRule="auto"/>
        <w:ind w:left="280" w:firstLine="0"/>
        <w:jc w:val="both"/>
      </w:pPr>
      <w:r>
        <w:rPr>
          <w:sz w:val="26"/>
          <w:szCs w:val="26"/>
          <w:rFonts w:ascii="Times New Roman" w:cs="Times New Roman" w:eastAsia="Times New Roman" w:hAnsi="Times New Roman"/>
        </w:rPr>
        <w:t xml:space="preserve">3. Bên A chịu trách nhiệm đăng ký, đóng đủ và đúng hạn phần của mình, trích phần của Bên B từ tiền lương để nộp cơ quan bảo hiểm.</w:t>
      </w:r>
    </w:p>
    <w:p>
      <w:pPr>
        <w:keepNext/>
        <w:spacing w:before="0" w:after="100" w:line="300" w:lineRule="auto"/>
        <w:jc w:val="left"/>
      </w:pPr>
      <w:r>
        <w:rPr>
          <w:b/>
          <w:bCs/>
          <w:sz w:val="26"/>
          <w:szCs w:val="26"/>
          <w:rFonts w:ascii="Times New Roman" w:cs="Times New Roman" w:eastAsia="Times New Roman" w:hAnsi="Times New Roman"/>
        </w:rPr>
        <w:t xml:space="preserve">Điều 7. Đào tạo, bồi dưỡng, nâng cao trình độ kỹ năng nghề</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Chế độ đào tạo, bồi dưỡng (nếu có cam kết đào tạo, ghi rõ chi phí, thời gian phục vụ, mức hoàn trả):</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8. Thỏa thuận khác (nếu có)</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Bảo mật thông tin, bí mật kinh doanh, bí mật công nghệ (phạm vi, thời hạn, mức bồi thường):</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Thử việc (nếu ghi trong hợp đồng này): thời gian ...... ngày, lương thử việc ...... đồng/tháng (ít nhất 85% lương công việc):</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Điều 9. Quyền, nghĩa vụ của các bên và chấm dứt hợp đồng</w:t>
      </w:r>
    </w:p>
    <w:p>
      <w:pPr>
        <w:spacing w:before="0" w:after="100" w:line="300" w:lineRule="auto"/>
        <w:ind w:left="280" w:firstLine="0"/>
        <w:jc w:val="both"/>
      </w:pPr>
      <w:r>
        <w:rPr>
          <w:sz w:val="26"/>
          <w:szCs w:val="26"/>
          <w:rFonts w:ascii="Times New Roman" w:cs="Times New Roman" w:eastAsia="Times New Roman" w:hAnsi="Times New Roman"/>
        </w:rPr>
        <w:t xml:space="preserve">1. Quyền và nghĩa vụ của Bên A, Bên B thực hiện theo Điều 5, Điều 6 Bộ luật Lao động 2019, nội quy lao động và thỏa ước lao động tập thể (nếu có).</w:t>
      </w:r>
    </w:p>
    <w:p>
      <w:pPr>
        <w:spacing w:before="0" w:after="100" w:line="300" w:lineRule="auto"/>
        <w:ind w:left="280" w:firstLine="0"/>
        <w:jc w:val="both"/>
      </w:pPr>
      <w:r>
        <w:rPr>
          <w:sz w:val="26"/>
          <w:szCs w:val="26"/>
          <w:rFonts w:ascii="Times New Roman" w:cs="Times New Roman" w:eastAsia="Times New Roman" w:hAnsi="Times New Roman"/>
        </w:rPr>
        <w:t xml:space="preserve">2. Bên A không được giữ bản chính giấy tờ tùy thân, văn bằng, chứng chỉ của Bên B và không được buộc Bên B đặt cọc bằng tiền hoặc tài sản (Điều 17 Bộ luật Lao động 2019).</w:t>
      </w:r>
    </w:p>
    <w:p>
      <w:pPr>
        <w:spacing w:before="0" w:after="100" w:line="300" w:lineRule="auto"/>
        <w:ind w:left="280" w:firstLine="0"/>
        <w:jc w:val="both"/>
      </w:pPr>
      <w:r>
        <w:rPr>
          <w:sz w:val="26"/>
          <w:szCs w:val="26"/>
          <w:rFonts w:ascii="Times New Roman" w:cs="Times New Roman" w:eastAsia="Times New Roman" w:hAnsi="Times New Roman"/>
        </w:rPr>
        <w:t xml:space="preserve">3. Báo trước khi đơn phương chấm dứt hợp đồng: ít nhất 30 ngày với hợp đồng từ 12 đến 36 tháng, ít nhất 03 ngày làm việc với hợp đồng dưới 12 tháng (điểm b, c khoản 1 Điều 35 Bộ luật Lao động 2019). Trường hợp bên đơn phương chấm dứt đúng luật thì không phải bồi thường.</w:t>
      </w:r>
    </w:p>
    <w:p>
      <w:pPr>
        <w:spacing w:before="0" w:after="120" w:line="300" w:lineRule="auto"/>
        <w:ind w:left="280" w:firstLine="0"/>
        <w:jc w:val="both"/>
      </w:pPr>
      <w:r>
        <w:rPr>
          <w:sz w:val="26"/>
          <w:szCs w:val="26"/>
          <w:rFonts w:ascii="Times New Roman" w:cs="Times New Roman" w:eastAsia="Times New Roman" w:hAnsi="Times New Roman"/>
        </w:rPr>
        <w:t xml:space="preserve">4. Mọi thay đổi, bổ sung hợp đồng phải lập phụ lục hoặc sửa đổi bằng văn bản có chữ ký của hai bên (Điều 22 và Điều 33 Bộ luật Lao động 2019).</w:t>
      </w:r>
    </w:p>
    <w:p>
      <w:pPr>
        <w:keepNext/>
        <w:spacing w:before="0" w:after="100" w:line="300" w:lineRule="auto"/>
        <w:jc w:val="left"/>
      </w:pPr>
      <w:r>
        <w:rPr>
          <w:b/>
          <w:bCs/>
          <w:sz w:val="26"/>
          <w:szCs w:val="26"/>
          <w:rFonts w:ascii="Times New Roman" w:cs="Times New Roman" w:eastAsia="Times New Roman" w:hAnsi="Times New Roman"/>
        </w:rPr>
        <w:t xml:space="preserve">Điều 10. Giải quyết tranh chấp và điều khoản thi hành</w:t>
      </w:r>
    </w:p>
    <w:p>
      <w:pPr>
        <w:spacing w:before="0" w:after="100" w:line="300" w:lineRule="auto"/>
        <w:ind w:left="280" w:firstLine="0"/>
        <w:jc w:val="both"/>
      </w:pPr>
      <w:r>
        <w:rPr>
          <w:sz w:val="26"/>
          <w:szCs w:val="26"/>
          <w:rFonts w:ascii="Times New Roman" w:cs="Times New Roman" w:eastAsia="Times New Roman" w:hAnsi="Times New Roman"/>
        </w:rPr>
        <w:t xml:space="preserve">1. Tranh chấp lao động được hai bên thương lượng, hòa giải. Không hòa giải được thì yêu cầu cơ quan, tổ chức có thẩm quyền giải quyết theo pháp luật về lao động.</w:t>
      </w:r>
    </w:p>
    <w:p>
      <w:pPr>
        <w:spacing w:before="0" w:after="100" w:line="300" w:lineRule="auto"/>
        <w:ind w:left="280" w:firstLine="0"/>
        <w:jc w:val="both"/>
      </w:pPr>
      <w:r>
        <w:rPr>
          <w:sz w:val="26"/>
          <w:szCs w:val="26"/>
          <w:rFonts w:ascii="Times New Roman" w:cs="Times New Roman" w:eastAsia="Times New Roman" w:hAnsi="Times New Roman"/>
        </w:rPr>
        <w:t xml:space="preserve">2. Những vấn đề chưa ghi trong hợp đồng này thực hiện theo thỏa ước lao động tập thể (nếu có) hoặc quy định của pháp luật lao động.</w:t>
      </w:r>
    </w:p>
    <w:p>
      <w:pPr>
        <w:spacing w:before="0" w:after="200" w:line="300" w:lineRule="auto"/>
        <w:ind w:left="280" w:firstLine="0"/>
        <w:jc w:val="both"/>
      </w:pPr>
      <w:r>
        <w:rPr>
          <w:sz w:val="26"/>
          <w:szCs w:val="26"/>
          <w:rFonts w:ascii="Times New Roman" w:cs="Times New Roman" w:eastAsia="Times New Roman" w:hAnsi="Times New Roman"/>
        </w:rPr>
        <w:t xml:space="preserve">3. Hợp đồng lập thành 02 bản có giá trị pháp lý như nhau. Mỗi bên giữ 01 bản và có hiệu lực kể từ ngày ký (hoặc ngày ghi tại Điều 2).</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4350"/>
        <w:gridCol w:w="4350"/>
      </w:tblGrid>
      <w:tr>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LAO ĐỘNG (BÊN B)</w:t>
            </w:r>
          </w:p>
          <w:p>
            <w:pPr>
              <w:spacing w:before="0" w:after="0" w:line="300" w:lineRule="auto"/>
              <w:jc w:val="center"/>
            </w:pPr>
            <w:r>
              <w:rPr>
                <w:i/>
                <w:iCs/>
                <w:sz w:val="26"/>
                <w:szCs w:val="26"/>
                <w:rFonts w:ascii="Times New Roman" w:cs="Times New Roman" w:eastAsia="Times New Roman" w:hAnsi="Times New Roman"/>
              </w:rPr>
              <w:t xml:space="preserve">(Ký, ghi rõ họ tên)</w:t>
            </w:r>
          </w:p>
          <w:p>
            <w:pPr>
              <w:spacing w:before="0" w:after="700" w:line="300" w:lineRule="auto"/>
              <w:jc w:val="both"/>
            </w:pPr>
          </w:p>
          <w:p>
            <w:pPr>
              <w:spacing w:before="0" w:after="0" w:line="300" w:lineRule="auto"/>
              <w:jc w:val="center"/>
            </w:pPr>
          </w:p>
        </w:tc>
        <w:tc>
          <w:tcPr>
            <w:tcW w:type="dxa" w:w="435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SỬ DỤNG LAO ĐỘNG (BÊN A)</w:t>
            </w:r>
          </w:p>
          <w:p>
            <w:pPr>
              <w:spacing w:before="0" w:after="0" w:line="300" w:lineRule="auto"/>
              <w:jc w:val="center"/>
            </w:pPr>
            <w:r>
              <w:rPr>
                <w:i/>
                <w:iCs/>
                <w:sz w:val="26"/>
                <w:szCs w:val="26"/>
                <w:rFonts w:ascii="Times New Roman" w:cs="Times New Roman" w:eastAsia="Times New Roman" w:hAnsi="Times New Roman"/>
              </w:rPr>
              <w:t xml:space="preserve">(Ký, ghi rõ họ tên, đóng dấu (nếu có))</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HỢP ĐỒNG</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ký)</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quan trọng</w:t>
            </w:r>
          </w:p>
          <w:p>
            <w:pPr>
              <w:spacing w:before="0" w:after="70" w:line="280" w:lineRule="auto"/>
              <w:jc w:val="left"/>
            </w:pPr>
            <w:r>
              <w:rPr>
                <w:sz w:val="26"/>
                <w:szCs w:val="26"/>
                <w:rFonts w:ascii="Times New Roman" w:cs="Times New Roman" w:eastAsia="Times New Roman" w:hAnsi="Times New Roman"/>
              </w:rPr>
              <w:t xml:space="preserve">• Phần Bên A: tên, địa chỉ, người đại diện ghi đúng giấy chứng nhận đăng ký doanh nghiệp. Người ký phải là người đại diện theo pháp luật hoặc người có giấy ủy quyền hợp lệ.</w:t>
            </w:r>
          </w:p>
          <w:p>
            <w:pPr>
              <w:spacing w:before="0" w:after="70" w:line="280" w:lineRule="auto"/>
              <w:jc w:val="left"/>
            </w:pPr>
            <w:r>
              <w:rPr>
                <w:sz w:val="26"/>
                <w:szCs w:val="26"/>
                <w:rFonts w:ascii="Times New Roman" w:cs="Times New Roman" w:eastAsia="Times New Roman" w:hAnsi="Times New Roman"/>
              </w:rPr>
              <w:t xml:space="preserve">• Phần Bên B: ghi đúng họ tên, ngày sinh, số CCCD/giấy tờ tùy thân và nơi cư trú theo xã/phường, tỉnh/thành phố (mô hình chính quyền hai cấp từ 01/7/2025).</w:t>
            </w:r>
          </w:p>
          <w:p>
            <w:pPr>
              <w:spacing w:before="0" w:after="70" w:line="280" w:lineRule="auto"/>
              <w:jc w:val="left"/>
            </w:pPr>
            <w:r>
              <w:rPr>
                <w:sz w:val="26"/>
                <w:szCs w:val="26"/>
                <w:rFonts w:ascii="Times New Roman" w:cs="Times New Roman" w:eastAsia="Times New Roman" w:hAnsi="Times New Roman"/>
              </w:rPr>
              <w:t xml:space="preserve">• Điều 4 (lương): tách rõ lương cơ bản, phụ cấp, khoản bổ sung. Cách ghi này ảnh hưởng tiền lương đóng bảo hiểm và trợ cấp khi nghỉ việc. Lương không được thấp hơn mức tối thiểu vùng tại địa bàn làm việc.</w:t>
            </w:r>
          </w:p>
          <w:p>
            <w:pPr>
              <w:spacing w:before="0" w:after="70" w:line="280" w:lineRule="auto"/>
              <w:jc w:val="left"/>
            </w:pPr>
            <w:r>
              <w:rPr>
                <w:sz w:val="26"/>
                <w:szCs w:val="26"/>
                <w:rFonts w:ascii="Times New Roman" w:cs="Times New Roman" w:eastAsia="Times New Roman" w:hAnsi="Times New Roman"/>
              </w:rPr>
              <w:t xml:space="preserve">• Điều 2: tối đa 36 tháng. Được ký thêm 01 lần hợp đồng xác định thời hạn; sau đó nếu còn làm việc phải ký hợp đồng không xác định thời hạn (trừ một số đối tượng đặc thù theo luật).</w:t>
            </w:r>
          </w:p>
          <w:p>
            <w:pPr>
              <w:spacing w:before="0" w:after="70" w:line="280" w:lineRule="auto"/>
              <w:jc w:val="left"/>
            </w:pPr>
            <w:r>
              <w:rPr>
                <w:sz w:val="26"/>
                <w:szCs w:val="26"/>
                <w:rFonts w:ascii="Times New Roman" w:cs="Times New Roman" w:eastAsia="Times New Roman" w:hAnsi="Times New Roman"/>
              </w:rPr>
              <w:t xml:space="preserve">• Điều 8: chỉ ghi thỏa thuận bảo mật, đào tạo, thử việc khi thật sự cần. Điều khoản trái luật bị coi là vô hiệu một phần.</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Hợp đồng lao động phải đủ nội dung chủ yếu tại khoản 1 Điều 21 Bộ luật Lao động 2019: thông tin hai bên, công việc, địa điểm, thời hạn, lương, nâng lương, thời giờ làm việc – nghỉ ngơi, bảo hộ lao động, bảo hiểm, đào tạo.</w:t>
            </w:r>
          </w:p>
          <w:p>
            <w:pPr>
              <w:spacing w:before="0" w:after="70" w:line="280" w:lineRule="auto"/>
              <w:jc w:val="left"/>
            </w:pPr>
            <w:r>
              <w:rPr>
                <w:sz w:val="26"/>
                <w:szCs w:val="26"/>
                <w:rFonts w:ascii="Times New Roman" w:cs="Times New Roman" w:eastAsia="Times New Roman" w:hAnsi="Times New Roman"/>
              </w:rPr>
              <w:t xml:space="preserve">• Công việc từ đủ 01 tháng trở lên phải giao kết bằng văn bản (giấy hoặc hợp đồng lao động điện tử theo Nghị định 337/2025/NĐ-CP). Hợp đồng lập 02 bản, người lao động giữ 01 bản.</w:t>
            </w:r>
          </w:p>
          <w:p>
            <w:pPr>
              <w:spacing w:before="0" w:after="70" w:line="280" w:lineRule="auto"/>
              <w:jc w:val="left"/>
            </w:pPr>
            <w:r>
              <w:rPr>
                <w:sz w:val="26"/>
                <w:szCs w:val="26"/>
                <w:rFonts w:ascii="Times New Roman" w:cs="Times New Roman" w:eastAsia="Times New Roman" w:hAnsi="Times New Roman"/>
              </w:rPr>
              <w:t xml:space="preserve">• Không ký hợp đồng còn để trống. Điền đủ, kiểm tra lại số liệu trước khi hai bên ký.</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Bộ luật Lao động 2019, Nghị định 145/2020/NĐ-CP và Thông tư 10/2020/TT-BLĐTBXH (cập nhật 10/2026). Pháp luật hiện không có mẫu hợp đồng lao động bắt buộc. Mẫu chỉ mang tính tham khảo, không thay thế tư vấn pháp lý cho từng vị trí và doanh nghiệp.</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hoặc rà soát hợp đồng lao động?</w:t>
            </w:r>
          </w:p>
          <w:p>
            <w:pPr>
              <w:spacing w:before="0" w:after="70" w:line="280" w:lineRule="auto"/>
              <w:jc w:val="left"/>
            </w:pPr>
            <w:r>
              <w:rPr>
                <w:sz w:val="26"/>
                <w:szCs w:val="26"/>
                <w:rFonts w:ascii="Times New Roman" w:cs="Times New Roman" w:eastAsia="Times New Roman" w:hAnsi="Times New Roman"/>
              </w:rPr>
              <w:t xml:space="preserve">Luật sư Công ty Luật TNHH Dragon soạn hợp đồng theo từng vị trí, rà soát điều khoản lương, bảo mật, không cạnh tranh, cam kết đào tạo và đại diện giải quyết tranh chấp lao động.</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hợp đồng lao động xác định thời hạn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lao động xác định thời hạn 2026</dc:title>
  <dc:creator>Công ty Luật TNHH Dragon</dc:creator>
  <dc:description>Mẫu hợp đồng lao động cập nhật 2026 - Công ty Luật TNHH Dragon</dc:description>
  <cp:lastModifiedBy>Un-named</cp:lastModifiedBy>
  <cp:revision>1</cp:revision>
  <dcterms:created xsi:type="dcterms:W3CDTF">2026-10-27T06:18:26.967Z</dcterms:created>
  <dcterms:modified xsi:type="dcterms:W3CDTF">2026-10-27T06:18:26.967Z</dcterms:modified>
</cp:coreProperties>
</file>

<file path=docProps/custom.xml><?xml version="1.0" encoding="utf-8"?>
<Properties xmlns="http://schemas.openxmlformats.org/officeDocument/2006/custom-properties" xmlns:vt="http://schemas.openxmlformats.org/officeDocument/2006/docPropsVTypes"/>
</file>